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027E1" w14:textId="63FDFA57" w:rsidR="00C327D3" w:rsidRPr="00C327D3" w:rsidRDefault="00C327D3" w:rsidP="00C327D3">
      <w:pPr>
        <w:spacing w:before="120"/>
        <w:contextualSpacing/>
        <w:jc w:val="right"/>
        <w:rPr>
          <w:bCs/>
          <w:sz w:val="20"/>
        </w:rPr>
      </w:pPr>
      <w:bookmarkStart w:id="0" w:name="_Hlk63331841"/>
      <w:r w:rsidRPr="00C327D3">
        <w:rPr>
          <w:sz w:val="20"/>
        </w:rPr>
        <w:t xml:space="preserve">Załącznik Nr </w:t>
      </w:r>
      <w:r>
        <w:rPr>
          <w:sz w:val="20"/>
        </w:rPr>
        <w:t>1</w:t>
      </w:r>
      <w:r w:rsidR="007D6C8E">
        <w:rPr>
          <w:sz w:val="20"/>
        </w:rPr>
        <w:t>2</w:t>
      </w:r>
      <w:r w:rsidRPr="00C327D3">
        <w:rPr>
          <w:sz w:val="20"/>
        </w:rPr>
        <w:t xml:space="preserve"> do </w:t>
      </w:r>
      <w:r w:rsidRPr="00C327D3">
        <w:rPr>
          <w:rFonts w:eastAsia="Arial Unicode MS"/>
          <w:color w:val="000000"/>
          <w:sz w:val="20"/>
        </w:rPr>
        <w:t>ZS CKR.</w:t>
      </w:r>
      <w:r w:rsidR="00F8403E">
        <w:rPr>
          <w:rFonts w:eastAsia="Arial Unicode MS"/>
          <w:color w:val="000000"/>
          <w:sz w:val="20"/>
        </w:rPr>
        <w:t>MS</w:t>
      </w:r>
      <w:r w:rsidRPr="00C327D3">
        <w:rPr>
          <w:rFonts w:eastAsia="Arial Unicode MS"/>
          <w:color w:val="000000"/>
          <w:sz w:val="20"/>
        </w:rPr>
        <w:t>-</w:t>
      </w:r>
      <w:r w:rsidRPr="00C327D3">
        <w:rPr>
          <w:rFonts w:eastAsia="Arial Unicode MS"/>
          <w:sz w:val="20"/>
        </w:rPr>
        <w:t>26</w:t>
      </w:r>
      <w:r w:rsidR="00F8403E">
        <w:rPr>
          <w:rFonts w:eastAsia="Arial Unicode MS"/>
          <w:sz w:val="20"/>
        </w:rPr>
        <w:t>0</w:t>
      </w:r>
      <w:r w:rsidRPr="00C327D3">
        <w:rPr>
          <w:rFonts w:eastAsia="Arial Unicode MS"/>
          <w:sz w:val="20"/>
        </w:rPr>
        <w:t>-</w:t>
      </w:r>
      <w:r w:rsidR="00FE12C5">
        <w:rPr>
          <w:rFonts w:eastAsia="Arial Unicode MS"/>
          <w:sz w:val="20"/>
        </w:rPr>
        <w:t>1</w:t>
      </w:r>
      <w:r w:rsidRPr="00C327D3">
        <w:rPr>
          <w:rFonts w:eastAsia="Arial Unicode MS"/>
          <w:sz w:val="20"/>
        </w:rPr>
        <w:t>/202</w:t>
      </w:r>
      <w:r w:rsidR="00F8403E">
        <w:rPr>
          <w:rFonts w:eastAsia="Arial Unicode MS"/>
          <w:sz w:val="20"/>
        </w:rPr>
        <w:t>6</w:t>
      </w:r>
    </w:p>
    <w:bookmarkEnd w:id="0"/>
    <w:p w14:paraId="3758C73C" w14:textId="77777777" w:rsidR="00C327D3" w:rsidRDefault="00C327D3" w:rsidP="00537B83">
      <w:pPr>
        <w:spacing w:before="60" w:after="60"/>
        <w:ind w:right="40"/>
        <w:jc w:val="center"/>
        <w:rPr>
          <w:b/>
          <w:sz w:val="20"/>
        </w:rPr>
      </w:pPr>
    </w:p>
    <w:p w14:paraId="49F8DD34" w14:textId="1BB2D9C3" w:rsidR="00537B83" w:rsidRPr="00537B83" w:rsidRDefault="00537B83" w:rsidP="00537B83">
      <w:pPr>
        <w:spacing w:before="60" w:after="60"/>
        <w:ind w:right="40"/>
        <w:jc w:val="center"/>
        <w:rPr>
          <w:b/>
          <w:sz w:val="20"/>
        </w:rPr>
      </w:pPr>
      <w:r w:rsidRPr="00537B83">
        <w:rPr>
          <w:b/>
          <w:sz w:val="20"/>
        </w:rPr>
        <w:t xml:space="preserve">Klauzula informacyjna z art. 13 </w:t>
      </w:r>
      <w:r w:rsidR="00C50AB1">
        <w:rPr>
          <w:b/>
          <w:sz w:val="20"/>
        </w:rPr>
        <w:t>ust.</w:t>
      </w:r>
      <w:r w:rsidR="009D4165">
        <w:rPr>
          <w:b/>
          <w:sz w:val="20"/>
        </w:rPr>
        <w:t xml:space="preserve"> </w:t>
      </w:r>
      <w:r w:rsidR="00C50AB1">
        <w:rPr>
          <w:b/>
          <w:sz w:val="20"/>
        </w:rPr>
        <w:t>1</w:t>
      </w:r>
      <w:r w:rsidR="009D4165">
        <w:rPr>
          <w:b/>
          <w:sz w:val="20"/>
        </w:rPr>
        <w:t>-3</w:t>
      </w:r>
      <w:r w:rsidR="00C50AB1">
        <w:rPr>
          <w:b/>
          <w:sz w:val="20"/>
        </w:rPr>
        <w:t xml:space="preserve"> </w:t>
      </w:r>
      <w:r w:rsidRPr="00537B83">
        <w:rPr>
          <w:b/>
          <w:sz w:val="20"/>
        </w:rPr>
        <w:t xml:space="preserve">RODO </w:t>
      </w:r>
    </w:p>
    <w:p w14:paraId="6B4AE5EF" w14:textId="7721CB5D" w:rsidR="00537B83" w:rsidRPr="00537B83" w:rsidRDefault="00537B83" w:rsidP="00537B83">
      <w:pPr>
        <w:spacing w:before="60" w:after="60"/>
        <w:ind w:right="40"/>
        <w:jc w:val="center"/>
        <w:rPr>
          <w:b/>
          <w:sz w:val="20"/>
        </w:rPr>
      </w:pPr>
      <w:r w:rsidRPr="00537B83">
        <w:rPr>
          <w:b/>
          <w:sz w:val="20"/>
        </w:rPr>
        <w:t>w celu związanym z postępowaniem o ud</w:t>
      </w:r>
      <w:r w:rsidR="00E91224">
        <w:rPr>
          <w:b/>
          <w:sz w:val="20"/>
        </w:rPr>
        <w:t>zielenie zamówienia publicznego</w:t>
      </w:r>
    </w:p>
    <w:p w14:paraId="568422E8" w14:textId="77777777" w:rsidR="00537B83" w:rsidRPr="00537B83" w:rsidRDefault="00537B83" w:rsidP="00537B83">
      <w:pPr>
        <w:spacing w:before="60" w:after="60"/>
        <w:ind w:right="40"/>
        <w:jc w:val="both"/>
        <w:rPr>
          <w:sz w:val="20"/>
        </w:rPr>
      </w:pPr>
      <w:r w:rsidRPr="00537B83">
        <w:rPr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263BF6C6" w14:textId="72D6499B" w:rsidR="00537B83" w:rsidRPr="00E91224" w:rsidRDefault="00537B83" w:rsidP="00537B83">
      <w:pPr>
        <w:jc w:val="both"/>
        <w:rPr>
          <w:sz w:val="18"/>
          <w:szCs w:val="18"/>
        </w:rPr>
      </w:pPr>
      <w:r w:rsidRPr="00537B83">
        <w:rPr>
          <w:sz w:val="20"/>
        </w:rPr>
        <w:t xml:space="preserve">1. Administratorem Pani/Pana danych osobowych </w:t>
      </w:r>
      <w:r w:rsidRPr="009D56FB">
        <w:rPr>
          <w:sz w:val="20"/>
        </w:rPr>
        <w:t xml:space="preserve">jest </w:t>
      </w:r>
      <w:r w:rsidR="00E91224" w:rsidRPr="009D56FB">
        <w:rPr>
          <w:sz w:val="20"/>
        </w:rPr>
        <w:t xml:space="preserve">Zespół Szkół Centrum Kształcenia Rolniczego </w:t>
      </w:r>
      <w:r w:rsidR="00D93FB3">
        <w:rPr>
          <w:sz w:val="20"/>
        </w:rPr>
        <w:br/>
      </w:r>
      <w:r w:rsidR="00E91224" w:rsidRPr="009D56FB">
        <w:rPr>
          <w:sz w:val="20"/>
        </w:rPr>
        <w:t>w Bobowicku (adres: ul. Międzyrzecka 7A, 66-300 Międzyrzecz, adres e-mail: zsckr-bobowicko@wp.pl, numer telefonu: 95 741 32 18).</w:t>
      </w:r>
    </w:p>
    <w:p w14:paraId="6576D142" w14:textId="38429F98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2. W sprawach z zakresu ochrony danych osobowych mogą Państwo kontaktować się z Inspektorem Och</w:t>
      </w:r>
      <w:r w:rsidR="00E91224">
        <w:rPr>
          <w:sz w:val="20"/>
        </w:rPr>
        <w:t xml:space="preserve">rony Danych pod adresem e-mail: </w:t>
      </w:r>
      <w:r w:rsidR="00F8403E">
        <w:rPr>
          <w:sz w:val="20"/>
        </w:rPr>
        <w:t>inspektor</w:t>
      </w:r>
      <w:r w:rsidR="00E91224">
        <w:rPr>
          <w:sz w:val="20"/>
        </w:rPr>
        <w:t>@cbi24.pl.</w:t>
      </w:r>
    </w:p>
    <w:p w14:paraId="1A46CE2F" w14:textId="43B64ECB" w:rsidR="00537B83" w:rsidRPr="00533CA1" w:rsidRDefault="00537B83" w:rsidP="00050538">
      <w:pPr>
        <w:tabs>
          <w:tab w:val="left" w:pos="0"/>
          <w:tab w:val="left" w:pos="1701"/>
        </w:tabs>
        <w:autoSpaceDE w:val="0"/>
        <w:adjustRightInd w:val="0"/>
        <w:rPr>
          <w:sz w:val="20"/>
        </w:rPr>
      </w:pPr>
      <w:r w:rsidRPr="00537B83">
        <w:rPr>
          <w:sz w:val="20"/>
        </w:rPr>
        <w:t>3. Dane osobowe będą przetwarzane w celu związanym z postępowaniem o udzielenie zamówienia publicznego</w:t>
      </w:r>
      <w:r w:rsidR="00E91224">
        <w:rPr>
          <w:sz w:val="20"/>
        </w:rPr>
        <w:t xml:space="preserve"> </w:t>
      </w:r>
      <w:r w:rsidR="00E91224" w:rsidRPr="00050538">
        <w:rPr>
          <w:sz w:val="20"/>
        </w:rPr>
        <w:t xml:space="preserve">na </w:t>
      </w:r>
      <w:r w:rsidR="00050538" w:rsidRPr="00050538">
        <w:rPr>
          <w:b/>
          <w:bCs/>
          <w:iCs/>
          <w:sz w:val="20"/>
        </w:rPr>
        <w:t>„</w:t>
      </w:r>
      <w:r w:rsidR="00F8403E">
        <w:rPr>
          <w:b/>
          <w:bCs/>
          <w:sz w:val="20"/>
        </w:rPr>
        <w:t>Remont instalacji elektrycznej w piwnicy budynku internatu”</w:t>
      </w:r>
      <w:bookmarkStart w:id="1" w:name="_GoBack"/>
      <w:bookmarkEnd w:id="1"/>
    </w:p>
    <w:p w14:paraId="2960A88F" w14:textId="1946FDC9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</w:t>
      </w:r>
      <w:r w:rsidR="0025238C">
        <w:rPr>
          <w:sz w:val="20"/>
        </w:rPr>
        <w:t>obowiązywania</w:t>
      </w:r>
      <w:r w:rsidRPr="00537B83">
        <w:rPr>
          <w:sz w:val="20"/>
        </w:rPr>
        <w:t xml:space="preserve"> umowy.</w:t>
      </w:r>
    </w:p>
    <w:p w14:paraId="7C2F345C" w14:textId="1D1D79D9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5. Podstawą prawną przetwarzania danych jest art. 6 ust. 1 lit. c) ww. Rozporządzenia</w:t>
      </w:r>
      <w:r w:rsidR="004E7306">
        <w:rPr>
          <w:sz w:val="20"/>
        </w:rPr>
        <w:t xml:space="preserve"> w związku z </w:t>
      </w:r>
      <w:r w:rsidR="0025238C">
        <w:rPr>
          <w:sz w:val="20"/>
        </w:rPr>
        <w:t>przepisami</w:t>
      </w:r>
      <w:r w:rsidR="004E7306">
        <w:rPr>
          <w:sz w:val="20"/>
        </w:rPr>
        <w:t xml:space="preserve"> </w:t>
      </w:r>
      <w:r w:rsidR="0025238C">
        <w:rPr>
          <w:sz w:val="20"/>
        </w:rPr>
        <w:t>PZP.</w:t>
      </w:r>
    </w:p>
    <w:p w14:paraId="39F8B963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6. Odbiorcami Pani/Pana danych będą osoby lub podmioty, którym udostępniona zostanie dokumentacja postępowania w oparciu o art. 18 oraz art. 74 ust. 4 PZP.</w:t>
      </w:r>
    </w:p>
    <w:p w14:paraId="15ECF07F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3DD2F055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8. Osoba, której dane dotyczą ma prawo do:</w:t>
      </w:r>
    </w:p>
    <w:p w14:paraId="605ACF8F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 - dostępu do treści swoich danych oraz możliwości ich poprawiania, sprostowania, ograniczenia przetwarzania, </w:t>
      </w:r>
    </w:p>
    <w:p w14:paraId="318D3A71" w14:textId="55E49DE5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207D520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9. Osobie, której dane dotyczą nie przysługuje:</w:t>
      </w:r>
    </w:p>
    <w:p w14:paraId="5187D875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w związku z art. 17 ust. 3 lit. b, d lub e Rozporządzenia prawo do usunięcia danych osobowych;</w:t>
      </w:r>
    </w:p>
    <w:p w14:paraId="6387E44E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prawo do przenoszenia danych osobowych, o którym mowa w art. 20 Rozporządzenia;</w:t>
      </w:r>
    </w:p>
    <w:p w14:paraId="6F4E8270" w14:textId="12207909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na podstawie art. 21 Rozporządzenia prawo sprzeciwu, wobec przetwarzania danych osobowych</w:t>
      </w:r>
      <w:r w:rsidR="0025238C">
        <w:rPr>
          <w:sz w:val="20"/>
        </w:rPr>
        <w:t>.</w:t>
      </w:r>
      <w:r w:rsidRPr="00537B83">
        <w:rPr>
          <w:sz w:val="20"/>
        </w:rPr>
        <w:t xml:space="preserve"> </w:t>
      </w:r>
    </w:p>
    <w:p w14:paraId="31EEF76D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</w:t>
      </w:r>
      <w:r>
        <w:rPr>
          <w:sz w:val="20"/>
        </w:rPr>
        <w:t>.</w:t>
      </w:r>
    </w:p>
    <w:p w14:paraId="3796EA70" w14:textId="2A1B982B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11. Skorzystanie przez osobę, której dane dotyczą, z uprawnienia do sprostowania lub uzupełnienia danych osobowych, o którym mowa w art. 16 Rozporządzenia, nie może skutkować zmianą wyniku postępowania </w:t>
      </w:r>
      <w:r w:rsidR="00D93FB3">
        <w:rPr>
          <w:sz w:val="20"/>
        </w:rPr>
        <w:br/>
      </w:r>
      <w:r w:rsidRPr="00537B83">
        <w:rPr>
          <w:sz w:val="20"/>
        </w:rPr>
        <w:t xml:space="preserve">o udzielenie zamówienia publicznego lub konkursu ani zmianą postanowień umowy w zakresie niezgodnym </w:t>
      </w:r>
      <w:r w:rsidR="00D93FB3">
        <w:rPr>
          <w:sz w:val="20"/>
        </w:rPr>
        <w:br/>
      </w:r>
      <w:r w:rsidRPr="00537B83">
        <w:rPr>
          <w:sz w:val="20"/>
        </w:rPr>
        <w:t>z PZP.</w:t>
      </w:r>
    </w:p>
    <w:p w14:paraId="33AC9C5C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7FF74ECF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4D974FCA" w14:textId="21A16005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14. Od dnia zakończenia postępowania o udzielenie zamówienia, w przypadku gdy wniesienie żądania, o którym mowa w art. 18 ust. 1 Rozporządzenia, spowoduje ograniczenie przetwarzania danych osobowych zawartych </w:t>
      </w:r>
      <w:r w:rsidR="00D93FB3">
        <w:rPr>
          <w:sz w:val="20"/>
        </w:rPr>
        <w:br/>
      </w:r>
      <w:r w:rsidRPr="00537B83">
        <w:rPr>
          <w:sz w:val="20"/>
        </w:rPr>
        <w:t xml:space="preserve">w protokole i załącznikach do protokołu, Administrator nie udostępnia tych danych zawartych w protokole </w:t>
      </w:r>
      <w:r w:rsidR="00D93FB3">
        <w:rPr>
          <w:sz w:val="20"/>
        </w:rPr>
        <w:br/>
      </w:r>
      <w:r w:rsidRPr="00537B83">
        <w:rPr>
          <w:sz w:val="20"/>
        </w:rPr>
        <w:t>i w załącznikach do protokołu, chyba że zachodzą przesłanki, o których mowa w art. 18 ust. 2 Rozporządzenia.</w:t>
      </w:r>
    </w:p>
    <w:p w14:paraId="705D3EB1" w14:textId="7B104504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</w:t>
      </w:r>
      <w:r w:rsidR="00D31C2C">
        <w:rPr>
          <w:sz w:val="20"/>
        </w:rPr>
        <w:t>5</w:t>
      </w:r>
      <w:r w:rsidRPr="00537B83">
        <w:rPr>
          <w:sz w:val="20"/>
        </w:rPr>
        <w:t>. Skorzystanie przez osobę, której dane dotyczą, z uprawnienia do sprostowania lub uzupełnienia, o którym mowa w art. 16 Rozporządzenia, nie może naruszać integralności protokołu oraz jego załączników.</w:t>
      </w:r>
    </w:p>
    <w:p w14:paraId="443AED2F" w14:textId="1141A3AE" w:rsidR="007137FC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</w:t>
      </w:r>
      <w:r w:rsidR="00D31C2C">
        <w:rPr>
          <w:sz w:val="20"/>
        </w:rPr>
        <w:t>6</w:t>
      </w:r>
      <w:r w:rsidRPr="00537B83">
        <w:rPr>
          <w:sz w:val="20"/>
        </w:rPr>
        <w:t>. Ponadto informujemy, iż w związku z przetwarzaniem Pani/Pana danych osobowych nie podlega Pan/Pani decyzjom, które się opierają wyłącznie na zautomatyzowanym przetwarzaniu, w tym profilowaniu, o czym stanowi art. 22 Rozporządzenia.</w:t>
      </w:r>
    </w:p>
    <w:sectPr w:rsidR="007137FC" w:rsidRPr="00537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D4D5F" w16cex:dateUtc="2021-01-28T13:49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B83"/>
    <w:rsid w:val="00050538"/>
    <w:rsid w:val="0025238C"/>
    <w:rsid w:val="004E7306"/>
    <w:rsid w:val="00533CA1"/>
    <w:rsid w:val="00537B83"/>
    <w:rsid w:val="006A112E"/>
    <w:rsid w:val="007137FC"/>
    <w:rsid w:val="007D6C8E"/>
    <w:rsid w:val="009D4165"/>
    <w:rsid w:val="009D56FB"/>
    <w:rsid w:val="00BF5A4D"/>
    <w:rsid w:val="00C327D3"/>
    <w:rsid w:val="00C50AB1"/>
    <w:rsid w:val="00D06B8E"/>
    <w:rsid w:val="00D31C2C"/>
    <w:rsid w:val="00D93FB3"/>
    <w:rsid w:val="00E333E3"/>
    <w:rsid w:val="00E91224"/>
    <w:rsid w:val="00F8403E"/>
    <w:rsid w:val="00FE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594BB"/>
  <w15:docId w15:val="{64B3EA9D-2FB1-42F5-9D27-31D2040A7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7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D4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16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1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1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5A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A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5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664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Adwokat</dc:creator>
  <cp:lastModifiedBy>Główna księgowa</cp:lastModifiedBy>
  <cp:revision>7</cp:revision>
  <cp:lastPrinted>2022-09-02T08:18:00Z</cp:lastPrinted>
  <dcterms:created xsi:type="dcterms:W3CDTF">2022-06-08T09:38:00Z</dcterms:created>
  <dcterms:modified xsi:type="dcterms:W3CDTF">2026-03-02T12:43:00Z</dcterms:modified>
</cp:coreProperties>
</file>